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2" w:rsidRDefault="00F54CB2" w:rsidP="00F54CB2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F54CB2" w:rsidRPr="00C82584" w:rsidRDefault="00F54CB2" w:rsidP="00F54CB2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23</w:t>
      </w:r>
      <w:r w:rsidRPr="00C82584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C82584">
        <w:rPr>
          <w:b/>
          <w:sz w:val="18"/>
          <w:szCs w:val="18"/>
        </w:rPr>
        <w:t>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b/>
          <w:bCs/>
          <w:i/>
          <w:spacing w:val="-3"/>
          <w:sz w:val="18"/>
          <w:szCs w:val="18"/>
        </w:rPr>
        <w:t>16</w:t>
      </w:r>
      <w:r>
        <w:rPr>
          <w:b/>
          <w:bCs/>
          <w:i/>
          <w:spacing w:val="-3"/>
          <w:sz w:val="18"/>
          <w:szCs w:val="18"/>
        </w:rPr>
        <w:t>.04.2025г</w:t>
      </w:r>
    </w:p>
    <w:p w:rsidR="000B2004" w:rsidRDefault="000B2004"/>
    <w:p w:rsidR="00F54CB2" w:rsidRDefault="00F54CB2"/>
    <w:p w:rsidR="00F54CB2" w:rsidRPr="00F54CB2" w:rsidRDefault="00F54CB2" w:rsidP="00F54CB2">
      <w:pPr>
        <w:jc w:val="center"/>
        <w:rPr>
          <w:b/>
          <w:spacing w:val="30"/>
          <w:sz w:val="16"/>
          <w:szCs w:val="16"/>
        </w:rPr>
      </w:pPr>
      <w:r w:rsidRPr="00F54CB2">
        <w:rPr>
          <w:b/>
          <w:spacing w:val="30"/>
          <w:sz w:val="16"/>
          <w:szCs w:val="16"/>
        </w:rPr>
        <w:t>АДМИНИСТРАЦИЯ</w:t>
      </w:r>
    </w:p>
    <w:p w:rsidR="00F54CB2" w:rsidRPr="00F54CB2" w:rsidRDefault="00F54CB2" w:rsidP="00F54CB2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16"/>
          <w:szCs w:val="16"/>
        </w:rPr>
      </w:pPr>
      <w:r w:rsidRPr="00F54CB2">
        <w:rPr>
          <w:b/>
          <w:spacing w:val="30"/>
          <w:sz w:val="16"/>
          <w:szCs w:val="16"/>
        </w:rPr>
        <w:t>ЕРМАКОВСКОГО СЕЛЬСКОГО ПОСЕЛЕНИЯ</w:t>
      </w:r>
    </w:p>
    <w:p w:rsidR="00F54CB2" w:rsidRPr="00F54CB2" w:rsidRDefault="00F54CB2" w:rsidP="00F54CB2">
      <w:pPr>
        <w:overflowPunct w:val="0"/>
        <w:autoSpaceDE w:val="0"/>
        <w:autoSpaceDN w:val="0"/>
        <w:adjustRightInd w:val="0"/>
        <w:jc w:val="center"/>
        <w:rPr>
          <w:b/>
          <w:spacing w:val="30"/>
          <w:sz w:val="16"/>
          <w:szCs w:val="16"/>
        </w:rPr>
      </w:pPr>
      <w:r w:rsidRPr="00F54CB2">
        <w:rPr>
          <w:b/>
          <w:spacing w:val="30"/>
          <w:sz w:val="16"/>
          <w:szCs w:val="16"/>
        </w:rPr>
        <w:t>НОВОВАРШАВСКОГО МУНИЦИПАЛЬНОГО РАЙОНА</w:t>
      </w:r>
    </w:p>
    <w:p w:rsidR="00F54CB2" w:rsidRPr="00F54CB2" w:rsidRDefault="00F54CB2" w:rsidP="00F54CB2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F54CB2">
        <w:rPr>
          <w:b/>
          <w:spacing w:val="30"/>
          <w:sz w:val="16"/>
          <w:szCs w:val="16"/>
        </w:rPr>
        <w:t>ОМСКОЙ ОБЛАСТИ</w:t>
      </w:r>
    </w:p>
    <w:p w:rsidR="00F54CB2" w:rsidRPr="00F54CB2" w:rsidRDefault="00F54CB2" w:rsidP="00F54CB2">
      <w:pPr>
        <w:overflowPunct w:val="0"/>
        <w:autoSpaceDE w:val="0"/>
        <w:autoSpaceDN w:val="0"/>
        <w:adjustRightInd w:val="0"/>
        <w:jc w:val="center"/>
        <w:rPr>
          <w:b/>
          <w:spacing w:val="60"/>
          <w:sz w:val="16"/>
          <w:szCs w:val="16"/>
        </w:rPr>
      </w:pPr>
      <w:r w:rsidRPr="00F54CB2">
        <w:rPr>
          <w:b/>
          <w:sz w:val="16"/>
          <w:szCs w:val="16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F54CB2" w:rsidRPr="00F54CB2" w:rsidTr="001D7A7E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16"/>
                <w:szCs w:val="16"/>
              </w:rPr>
            </w:pPr>
          </w:p>
        </w:tc>
      </w:tr>
      <w:tr w:rsidR="00F54CB2" w:rsidRPr="00F54CB2" w:rsidTr="001D7A7E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40"/>
                <w:sz w:val="16"/>
                <w:szCs w:val="16"/>
              </w:rPr>
            </w:pPr>
          </w:p>
        </w:tc>
      </w:tr>
      <w:tr w:rsidR="00F54CB2" w:rsidRPr="00F54CB2" w:rsidTr="001D7A7E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54CB2">
              <w:rPr>
                <w:b/>
                <w:sz w:val="16"/>
                <w:szCs w:val="16"/>
              </w:rPr>
              <w:t>14.04.2025</w:t>
            </w:r>
          </w:p>
        </w:tc>
        <w:tc>
          <w:tcPr>
            <w:tcW w:w="697" w:type="dxa"/>
            <w:hideMark/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54CB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54CB2">
              <w:rPr>
                <w:b/>
                <w:sz w:val="16"/>
                <w:szCs w:val="16"/>
              </w:rPr>
              <w:t>22-р</w:t>
            </w:r>
          </w:p>
        </w:tc>
        <w:tc>
          <w:tcPr>
            <w:tcW w:w="2977" w:type="dxa"/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F54CB2" w:rsidRPr="00F54CB2" w:rsidRDefault="00F54CB2" w:rsidP="001D7A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54CB2">
              <w:rPr>
                <w:b/>
                <w:sz w:val="16"/>
                <w:szCs w:val="16"/>
              </w:rPr>
              <w:t>с.Ермак</w:t>
            </w:r>
          </w:p>
        </w:tc>
      </w:tr>
    </w:tbl>
    <w:p w:rsidR="00F54CB2" w:rsidRPr="00F54CB2" w:rsidRDefault="00F54CB2" w:rsidP="00F54CB2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54CB2" w:rsidRPr="00F54CB2" w:rsidRDefault="00F54CB2" w:rsidP="00F54CB2">
      <w:pPr>
        <w:rPr>
          <w:rFonts w:ascii="Arial" w:hAnsi="Arial" w:cs="Arial"/>
          <w:sz w:val="16"/>
          <w:szCs w:val="16"/>
        </w:rPr>
      </w:pPr>
    </w:p>
    <w:p w:rsidR="00F54CB2" w:rsidRPr="00F54CB2" w:rsidRDefault="00F54CB2" w:rsidP="00F54CB2">
      <w:pPr>
        <w:rPr>
          <w:rFonts w:ascii="Arial" w:hAnsi="Arial" w:cs="Arial"/>
          <w:b/>
          <w:sz w:val="16"/>
          <w:szCs w:val="16"/>
        </w:rPr>
      </w:pPr>
      <w:r w:rsidRPr="00F54CB2">
        <w:rPr>
          <w:rFonts w:ascii="Arial" w:hAnsi="Arial" w:cs="Arial"/>
          <w:b/>
          <w:sz w:val="16"/>
          <w:szCs w:val="16"/>
        </w:rPr>
        <w:tab/>
      </w:r>
      <w:r w:rsidRPr="00F54CB2">
        <w:rPr>
          <w:rFonts w:ascii="Arial" w:hAnsi="Arial" w:cs="Arial"/>
          <w:b/>
          <w:sz w:val="16"/>
          <w:szCs w:val="16"/>
        </w:rPr>
        <w:tab/>
      </w:r>
      <w:r w:rsidRPr="00F54CB2">
        <w:rPr>
          <w:rFonts w:ascii="Arial" w:hAnsi="Arial" w:cs="Arial"/>
          <w:b/>
          <w:sz w:val="16"/>
          <w:szCs w:val="16"/>
        </w:rPr>
        <w:tab/>
      </w:r>
    </w:p>
    <w:p w:rsidR="00F54CB2" w:rsidRPr="00F54CB2" w:rsidRDefault="00F54CB2" w:rsidP="00F54CB2">
      <w:pPr>
        <w:ind w:firstLine="360"/>
        <w:jc w:val="center"/>
        <w:rPr>
          <w:sz w:val="16"/>
          <w:szCs w:val="16"/>
        </w:rPr>
      </w:pPr>
      <w:r w:rsidRPr="00F54CB2">
        <w:rPr>
          <w:sz w:val="16"/>
          <w:szCs w:val="16"/>
        </w:rPr>
        <w:t xml:space="preserve">«Об исполнении бюджета Ермаковского сельского  поселения за </w:t>
      </w:r>
      <w:r w:rsidRPr="00F54CB2">
        <w:rPr>
          <w:sz w:val="16"/>
          <w:szCs w:val="16"/>
          <w:lang w:val="en-US"/>
        </w:rPr>
        <w:t>I</w:t>
      </w:r>
      <w:r w:rsidRPr="00F54CB2">
        <w:rPr>
          <w:sz w:val="16"/>
          <w:szCs w:val="16"/>
        </w:rPr>
        <w:t xml:space="preserve"> квартал 2025года»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ab/>
        <w:t>В соответствии с Бюджетным Кодексом Российской Федерации, Положением  «О бюджетном процессе в Ермаковском сельском поселении Нововаршавского муниципального района Омской области», утвержденного решением  Совета депутатов от 23.10.2013 № 86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ind w:firstLine="708"/>
        <w:rPr>
          <w:sz w:val="16"/>
          <w:szCs w:val="16"/>
        </w:rPr>
      </w:pPr>
      <w:r w:rsidRPr="00F54CB2">
        <w:rPr>
          <w:sz w:val="16"/>
          <w:szCs w:val="16"/>
        </w:rPr>
        <w:t xml:space="preserve">1. Утвердить  отчет об исполнении бюджета  Ермаковского сельского поселения за </w:t>
      </w:r>
      <w:r w:rsidRPr="00F54CB2">
        <w:rPr>
          <w:sz w:val="16"/>
          <w:szCs w:val="16"/>
          <w:lang w:val="en-US"/>
        </w:rPr>
        <w:t>I</w:t>
      </w:r>
      <w:r w:rsidRPr="00F54CB2">
        <w:rPr>
          <w:sz w:val="16"/>
          <w:szCs w:val="16"/>
        </w:rPr>
        <w:t xml:space="preserve"> квартал 2025 года согласно приложению к настоящему распоряжению: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по доходам в сумме 1462348,09 рублей;</w:t>
      </w: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по расходам в сумме 1636029,51 рублей;</w:t>
      </w: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с превышением расходов над доходами (дефицит) в сумме 173681,42 рублей.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 xml:space="preserve">             2. Настоящее распоряжение  опубликовать в газете  «Нововаршавский муниципальный вестник» и разместить на официальном сайте Ермаковского сельского поселения.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Глава  сельского поселения</w:t>
      </w:r>
      <w:r w:rsidRPr="00F54CB2">
        <w:rPr>
          <w:sz w:val="16"/>
          <w:szCs w:val="16"/>
        </w:rPr>
        <w:tab/>
        <w:t xml:space="preserve">                                                                            </w:t>
      </w:r>
      <w:proofErr w:type="spellStart"/>
      <w:r w:rsidRPr="00F54CB2">
        <w:rPr>
          <w:sz w:val="16"/>
          <w:szCs w:val="16"/>
        </w:rPr>
        <w:t>В.Н.Немцева</w:t>
      </w:r>
      <w:proofErr w:type="spellEnd"/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Нововаршавского муниципального</w:t>
      </w:r>
    </w:p>
    <w:p w:rsidR="00F54CB2" w:rsidRPr="00F54CB2" w:rsidRDefault="00F54CB2" w:rsidP="00F54CB2">
      <w:pPr>
        <w:rPr>
          <w:sz w:val="16"/>
          <w:szCs w:val="16"/>
        </w:rPr>
      </w:pPr>
      <w:r w:rsidRPr="00F54CB2">
        <w:rPr>
          <w:sz w:val="16"/>
          <w:szCs w:val="16"/>
        </w:rPr>
        <w:t>района Омской области</w:t>
      </w:r>
    </w:p>
    <w:p w:rsidR="00F54CB2" w:rsidRPr="00F54CB2" w:rsidRDefault="00F54CB2" w:rsidP="00F54CB2">
      <w:pPr>
        <w:rPr>
          <w:sz w:val="16"/>
          <w:szCs w:val="16"/>
        </w:rPr>
      </w:pPr>
    </w:p>
    <w:p w:rsidR="00F54CB2" w:rsidRDefault="00F54CB2" w:rsidP="00F54CB2"/>
    <w:p w:rsidR="00F54CB2" w:rsidRDefault="00F54CB2">
      <w:bookmarkStart w:id="0" w:name="_GoBack"/>
      <w:bookmarkEnd w:id="0"/>
    </w:p>
    <w:sectPr w:rsidR="00F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B"/>
    <w:rsid w:val="000B2004"/>
    <w:rsid w:val="00317DEB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2025-04-16T03:29:00Z</dcterms:created>
  <dcterms:modified xsi:type="dcterms:W3CDTF">2025-04-16T03:29:00Z</dcterms:modified>
</cp:coreProperties>
</file>